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line="259"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widowControl w:val="0"/>
        <w:spacing w:line="259" w:lineRule="auto"/>
        <w:jc w:val="center"/>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ANNUAL PROGRESS REPORT</w:t>
      </w:r>
    </w:p>
    <w:p w:rsidR="00000000" w:rsidDel="00000000" w:rsidP="00000000" w:rsidRDefault="00000000" w:rsidRPr="00000000" w14:paraId="00000006">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07">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Progress Report Completion Date:</w:t>
      </w:r>
    </w:p>
    <w:p w:rsidR="00000000" w:rsidDel="00000000" w:rsidP="00000000" w:rsidRDefault="00000000" w:rsidRPr="00000000" w14:paraId="00000008">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Project Title:</w:t>
      </w:r>
    </w:p>
    <w:p w:rsidR="00000000" w:rsidDel="00000000" w:rsidP="00000000" w:rsidRDefault="00000000" w:rsidRPr="00000000" w14:paraId="00000009">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Contract #:</w:t>
      </w:r>
    </w:p>
    <w:p w:rsidR="00000000" w:rsidDel="00000000" w:rsidP="00000000" w:rsidRDefault="00000000" w:rsidRPr="00000000" w14:paraId="0000000A">
      <w:pPr>
        <w:widowControl w:val="0"/>
        <w:spacing w:line="259" w:lineRule="auto"/>
        <w:rPr>
          <w:rFonts w:ascii="Open Sans" w:cs="Open Sans" w:eastAsia="Open Sans" w:hAnsi="Open Sans"/>
          <w:i w:val="1"/>
          <w:sz w:val="24"/>
          <w:szCs w:val="24"/>
        </w:rPr>
      </w:pPr>
      <w:r w:rsidDel="00000000" w:rsidR="00000000" w:rsidRPr="00000000">
        <w:rPr>
          <w:rFonts w:ascii="Open Sans" w:cs="Open Sans" w:eastAsia="Open Sans" w:hAnsi="Open Sans"/>
          <w:b w:val="1"/>
          <w:sz w:val="24"/>
          <w:szCs w:val="24"/>
          <w:rtl w:val="0"/>
        </w:rPr>
        <w:t xml:space="preserve">Contract Term:</w:t>
      </w:r>
      <w:r w:rsidDel="00000000" w:rsidR="00000000" w:rsidRPr="00000000">
        <w:rPr>
          <w:rFonts w:ascii="Open Sans" w:cs="Open Sans" w:eastAsia="Open Sans" w:hAnsi="Open Sans"/>
          <w:sz w:val="24"/>
          <w:szCs w:val="24"/>
          <w:rtl w:val="0"/>
        </w:rPr>
        <w:t xml:space="preserve"> (Agreement Start Date </w:t>
      </w:r>
      <w:r w:rsidDel="00000000" w:rsidR="00000000" w:rsidRPr="00000000">
        <w:rPr>
          <w:rFonts w:ascii="Open Sans" w:cs="Open Sans" w:eastAsia="Open Sans" w:hAnsi="Open Sans"/>
          <w:i w:val="1"/>
          <w:sz w:val="24"/>
          <w:szCs w:val="24"/>
          <w:rtl w:val="0"/>
        </w:rPr>
        <w:t xml:space="preserve">MM/DD/YYYY –</w:t>
      </w:r>
      <w:r w:rsidDel="00000000" w:rsidR="00000000" w:rsidRPr="00000000">
        <w:rPr>
          <w:rFonts w:ascii="Open Sans" w:cs="Open Sans" w:eastAsia="Open Sans" w:hAnsi="Open Sans"/>
          <w:sz w:val="24"/>
          <w:szCs w:val="24"/>
          <w:rtl w:val="0"/>
        </w:rPr>
        <w:t xml:space="preserve"> End Date </w:t>
      </w:r>
      <w:r w:rsidDel="00000000" w:rsidR="00000000" w:rsidRPr="00000000">
        <w:rPr>
          <w:rFonts w:ascii="Open Sans" w:cs="Open Sans" w:eastAsia="Open Sans" w:hAnsi="Open Sans"/>
          <w:i w:val="1"/>
          <w:sz w:val="24"/>
          <w:szCs w:val="24"/>
          <w:rtl w:val="0"/>
        </w:rPr>
        <w:t xml:space="preserve">MM/DD/YYYY)</w:t>
        <w:br w:type="textWrapping"/>
      </w:r>
      <w:r w:rsidDel="00000000" w:rsidR="00000000" w:rsidRPr="00000000">
        <w:rPr>
          <w:rFonts w:ascii="Open Sans" w:cs="Open Sans" w:eastAsia="Open Sans" w:hAnsi="Open Sans"/>
          <w:b w:val="1"/>
          <w:sz w:val="24"/>
          <w:szCs w:val="24"/>
          <w:rtl w:val="0"/>
        </w:rPr>
        <w:t xml:space="preserve">Report Specific Performance Period: </w:t>
      </w:r>
      <w:r w:rsidDel="00000000" w:rsidR="00000000" w:rsidRPr="00000000">
        <w:rPr>
          <w:rFonts w:ascii="Open Sans" w:cs="Open Sans" w:eastAsia="Open Sans" w:hAnsi="Open Sans"/>
          <w:sz w:val="24"/>
          <w:szCs w:val="24"/>
          <w:rtl w:val="0"/>
        </w:rPr>
        <w:t xml:space="preserve">(Start Date </w:t>
      </w:r>
      <w:r w:rsidDel="00000000" w:rsidR="00000000" w:rsidRPr="00000000">
        <w:rPr>
          <w:rFonts w:ascii="Open Sans" w:cs="Open Sans" w:eastAsia="Open Sans" w:hAnsi="Open Sans"/>
          <w:i w:val="1"/>
          <w:sz w:val="24"/>
          <w:szCs w:val="24"/>
          <w:rtl w:val="0"/>
        </w:rPr>
        <w:t xml:space="preserve">MM/DD/YYYY </w:t>
      </w:r>
      <w:r w:rsidDel="00000000" w:rsidR="00000000" w:rsidRPr="00000000">
        <w:rPr>
          <w:rFonts w:ascii="Open Sans" w:cs="Open Sans" w:eastAsia="Open Sans" w:hAnsi="Open Sans"/>
          <w:sz w:val="24"/>
          <w:szCs w:val="24"/>
          <w:rtl w:val="0"/>
        </w:rPr>
        <w:t xml:space="preserve">– End Date </w:t>
      </w:r>
      <w:r w:rsidDel="00000000" w:rsidR="00000000" w:rsidRPr="00000000">
        <w:rPr>
          <w:rFonts w:ascii="Open Sans" w:cs="Open Sans" w:eastAsia="Open Sans" w:hAnsi="Open Sans"/>
          <w:i w:val="1"/>
          <w:sz w:val="24"/>
          <w:szCs w:val="24"/>
          <w:rtl w:val="0"/>
        </w:rPr>
        <w:t xml:space="preserve">MM/DD/YYYY)</w:t>
      </w:r>
    </w:p>
    <w:p w:rsidR="00000000" w:rsidDel="00000000" w:rsidP="00000000" w:rsidRDefault="00000000" w:rsidRPr="00000000" w14:paraId="0000000B">
      <w:pPr>
        <w:widowControl w:val="0"/>
        <w:spacing w:line="259"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 </w:t>
      </w:r>
    </w:p>
    <w:tbl>
      <w:tblPr>
        <w:tblStyle w:val="Table1"/>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080"/>
        <w:tblGridChange w:id="0">
          <w:tblGrid>
            <w:gridCol w:w="4755"/>
            <w:gridCol w:w="4080"/>
          </w:tblGrid>
        </w:tblGridChange>
      </w:tblGrid>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C">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Contractor Contact</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D">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Delta Stewardship Council Contact</w:t>
            </w:r>
          </w:p>
        </w:tc>
      </w:tr>
      <w:tr>
        <w:trPr>
          <w:cantSplit w:val="0"/>
          <w:trHeight w:val="21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Principal Investigator</w:t>
            </w:r>
          </w:p>
          <w:p w:rsidR="00000000" w:rsidDel="00000000" w:rsidP="00000000" w:rsidRDefault="00000000" w:rsidRPr="00000000" w14:paraId="0000000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p w:rsidR="00000000" w:rsidDel="00000000" w:rsidP="00000000" w:rsidRDefault="00000000" w:rsidRPr="00000000" w14:paraId="0000001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Institution:</w:t>
            </w:r>
          </w:p>
          <w:p w:rsidR="00000000" w:rsidDel="00000000" w:rsidP="00000000" w:rsidRDefault="00000000" w:rsidRPr="00000000" w14:paraId="00000011">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w:t>
            </w:r>
          </w:p>
          <w:p w:rsidR="00000000" w:rsidDel="00000000" w:rsidP="00000000" w:rsidRDefault="00000000" w:rsidRPr="00000000" w14:paraId="00000012">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Phone:</w:t>
            </w:r>
          </w:p>
          <w:p w:rsidR="00000000" w:rsidDel="00000000" w:rsidP="00000000" w:rsidRDefault="00000000" w:rsidRPr="00000000" w14:paraId="00000013">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15">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p w:rsidR="00000000" w:rsidDel="00000000" w:rsidP="00000000" w:rsidRDefault="00000000" w:rsidRPr="00000000" w14:paraId="00000016">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Institution:</w:t>
            </w:r>
          </w:p>
          <w:p w:rsidR="00000000" w:rsidDel="00000000" w:rsidP="00000000" w:rsidRDefault="00000000" w:rsidRPr="00000000" w14:paraId="00000017">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w:t>
            </w:r>
          </w:p>
          <w:p w:rsidR="00000000" w:rsidDel="00000000" w:rsidP="00000000" w:rsidRDefault="00000000" w:rsidRPr="00000000" w14:paraId="0000001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Phone:</w:t>
            </w:r>
          </w:p>
          <w:p w:rsidR="00000000" w:rsidDel="00000000" w:rsidP="00000000" w:rsidRDefault="00000000" w:rsidRPr="00000000" w14:paraId="0000001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w:t>
            </w:r>
          </w:p>
        </w:tc>
      </w:tr>
    </w:tbl>
    <w:p w:rsidR="00000000" w:rsidDel="00000000" w:rsidP="00000000" w:rsidRDefault="00000000" w:rsidRPr="00000000" w14:paraId="0000001A">
      <w:pPr>
        <w:widowControl w:val="0"/>
        <w:spacing w:before="240" w:line="259" w:lineRule="auto"/>
        <w:ind w:right="2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WORK PERFORMED FOR INVOICE PERIOD</w:t>
      </w:r>
    </w:p>
    <w:p w:rsidR="00000000" w:rsidDel="00000000" w:rsidP="00000000" w:rsidRDefault="00000000" w:rsidRPr="00000000" w14:paraId="0000001B">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List all project goals or objectives. Project goals and objectives are derived from the (contracts/proposals). Provide a brief description of progress or delays (current or anticipated) toward achieving each goal/objective.</w:t>
      </w:r>
    </w:p>
    <w:p w:rsidR="00000000" w:rsidDel="00000000" w:rsidP="00000000" w:rsidRDefault="00000000" w:rsidRPr="00000000" w14:paraId="0000001C">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p w:rsidR="00000000" w:rsidDel="00000000" w:rsidP="00000000" w:rsidRDefault="00000000" w:rsidRPr="00000000" w14:paraId="0000001D">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Goal/Objective #1:</w:t>
      </w:r>
    </w:p>
    <w:p w:rsidR="00000000" w:rsidDel="00000000" w:rsidP="00000000" w:rsidRDefault="00000000" w:rsidRPr="00000000" w14:paraId="0000001E">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Narrative Progress Summary, Achievements, and Unanticipated Delays:</w:t>
      </w:r>
    </w:p>
    <w:p w:rsidR="00000000" w:rsidDel="00000000" w:rsidP="00000000" w:rsidRDefault="00000000" w:rsidRPr="00000000" w14:paraId="0000001F">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 </w:t>
      </w:r>
    </w:p>
    <w:p w:rsidR="00000000" w:rsidDel="00000000" w:rsidP="00000000" w:rsidRDefault="00000000" w:rsidRPr="00000000" w14:paraId="00000020">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Goal/Objective #2:</w:t>
      </w:r>
    </w:p>
    <w:p w:rsidR="00000000" w:rsidDel="00000000" w:rsidP="00000000" w:rsidRDefault="00000000" w:rsidRPr="00000000" w14:paraId="00000021">
      <w:pPr>
        <w:widowControl w:val="0"/>
        <w:spacing w:line="259" w:lineRule="auto"/>
        <w:ind w:right="460"/>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Narrative Progress Summary, Achievements, and Unanticipated Delays:</w:t>
      </w:r>
    </w:p>
    <w:p w:rsidR="00000000" w:rsidDel="00000000" w:rsidP="00000000" w:rsidRDefault="00000000" w:rsidRPr="00000000" w14:paraId="00000022">
      <w:pPr>
        <w:widowControl w:val="0"/>
        <w:spacing w:line="259" w:lineRule="auto"/>
        <w:ind w:right="460"/>
        <w:rPr>
          <w:rFonts w:ascii="Open Sans" w:cs="Open Sans" w:eastAsia="Open Sans" w:hAnsi="Open Sans"/>
          <w:b w:val="1"/>
          <w:sz w:val="24"/>
          <w:szCs w:val="24"/>
          <w:u w:val="single"/>
        </w:rPr>
      </w:pPr>
      <w:r w:rsidDel="00000000" w:rsidR="00000000" w:rsidRPr="00000000">
        <w:rPr>
          <w:rFonts w:ascii="Open Sans" w:cs="Open Sans" w:eastAsia="Open Sans" w:hAnsi="Open Sans"/>
          <w:b w:val="1"/>
          <w:i w:val="1"/>
          <w:sz w:val="24"/>
          <w:szCs w:val="24"/>
          <w:rtl w:val="0"/>
        </w:rPr>
        <w:t xml:space="preserve">…[list all]</w:t>
      </w:r>
      <w:r w:rsidDel="00000000" w:rsidR="00000000" w:rsidRPr="00000000">
        <w:rPr>
          <w:rtl w:val="0"/>
        </w:rPr>
      </w:r>
    </w:p>
    <w:p w:rsidR="00000000" w:rsidDel="00000000" w:rsidP="00000000" w:rsidRDefault="00000000" w:rsidRPr="00000000" w14:paraId="00000023">
      <w:pPr>
        <w:widowControl w:val="0"/>
        <w:spacing w:before="240" w:line="259" w:lineRule="auto"/>
        <w:ind w:right="46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w:t>
      </w:r>
    </w:p>
    <w:p w:rsidR="00000000" w:rsidDel="00000000" w:rsidP="00000000" w:rsidRDefault="00000000" w:rsidRPr="00000000" w14:paraId="00000024">
      <w:pPr>
        <w:widowControl w:val="0"/>
        <w:spacing w:before="240" w:line="259" w:lineRule="auto"/>
        <w:ind w:right="460"/>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DELIVERABLES CURRENT STATUS</w:t>
      </w:r>
    </w:p>
    <w:p w:rsidR="00000000" w:rsidDel="00000000" w:rsidP="00000000" w:rsidRDefault="00000000" w:rsidRPr="00000000" w14:paraId="00000025">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List the status of each deliverable for the past year. For applicable statuses, specify and describe any current or anticipated delays. For each delay, explain how they will be resolved.</w:t>
      </w:r>
    </w:p>
    <w:p w:rsidR="00000000" w:rsidDel="00000000" w:rsidP="00000000" w:rsidRDefault="00000000" w:rsidRPr="00000000" w14:paraId="00000026">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u w:val="single"/>
          <w:rtl w:val="0"/>
        </w:rPr>
        <w:t xml:space="preserve">Project Information</w:t>
      </w:r>
      <w:r w:rsidDel="00000000" w:rsidR="00000000" w:rsidRPr="00000000">
        <w:rPr>
          <w:rFonts w:ascii="Open Sans" w:cs="Open Sans" w:eastAsia="Open Sans" w:hAnsi="Open Sans"/>
          <w:sz w:val="24"/>
          <w:szCs w:val="24"/>
          <w:rtl w:val="0"/>
        </w:rPr>
        <w:t xml:space="preserve"> should be added to the</w:t>
      </w:r>
      <w:hyperlink r:id="rId6">
        <w:r w:rsidDel="00000000" w:rsidR="00000000" w:rsidRPr="00000000">
          <w:rPr>
            <w:rFonts w:ascii="Open Sans" w:cs="Open Sans" w:eastAsia="Open Sans" w:hAnsi="Open Sans"/>
            <w:sz w:val="24"/>
            <w:szCs w:val="24"/>
            <w:rtl w:val="0"/>
          </w:rPr>
          <w:t xml:space="preserve"> </w:t>
        </w:r>
      </w:hyperlink>
      <w:hyperlink r:id="rId7">
        <w:r w:rsidDel="00000000" w:rsidR="00000000" w:rsidRPr="00000000">
          <w:rPr>
            <w:rFonts w:ascii="Open Sans" w:cs="Open Sans" w:eastAsia="Open Sans" w:hAnsi="Open Sans"/>
            <w:color w:val="0000ff"/>
            <w:sz w:val="24"/>
            <w:szCs w:val="24"/>
            <w:u w:val="single"/>
            <w:rtl w:val="0"/>
          </w:rPr>
          <w:t xml:space="preserve">Delta Science Tracker</w:t>
        </w:r>
      </w:hyperlink>
      <w:r w:rsidDel="00000000" w:rsidR="00000000" w:rsidRPr="00000000">
        <w:rPr>
          <w:rFonts w:ascii="Open Sans" w:cs="Open Sans" w:eastAsia="Open Sans" w:hAnsi="Open Sans"/>
          <w:sz w:val="24"/>
          <w:szCs w:val="24"/>
          <w:rtl w:val="0"/>
        </w:rPr>
        <w:t xml:space="preserve"> on an ongoing basis as soon as content is available throughout the course of the contract term.</w:t>
      </w:r>
    </w:p>
    <w:p w:rsidR="00000000" w:rsidDel="00000000" w:rsidP="00000000" w:rsidRDefault="00000000" w:rsidRPr="00000000" w14:paraId="00000027">
      <w:pPr>
        <w:widowControl w:val="0"/>
        <w:spacing w:line="259" w:lineRule="auto"/>
        <w:ind w:right="460"/>
        <w:rPr>
          <w:rFonts w:ascii="Helvetica" w:cs="Helvetica" w:eastAsia="Helvetica" w:hAnsi="Helvetica"/>
          <w:sz w:val="24"/>
          <w:szCs w:val="24"/>
        </w:rPr>
      </w:pPr>
      <w:r w:rsidDel="00000000" w:rsidR="00000000" w:rsidRPr="00000000">
        <w:rPr>
          <w:sz w:val="24"/>
          <w:szCs w:val="24"/>
          <w:rtl w:val="0"/>
        </w:rPr>
        <w:t xml:space="preserve"> [</w:t>
      </w:r>
      <w:r w:rsidDel="00000000" w:rsidR="00000000" w:rsidRPr="00000000">
        <w:rPr>
          <w:rFonts w:ascii="Helvetica" w:cs="Helvetica" w:eastAsia="Helvetica" w:hAnsi="Helvetica"/>
          <w:sz w:val="24"/>
          <w:szCs w:val="24"/>
          <w:rtl w:val="0"/>
        </w:rPr>
        <w:t xml:space="preserve">Contractor to fill in deliverable description]</w:t>
      </w:r>
    </w:p>
    <w:p w:rsidR="00000000" w:rsidDel="00000000" w:rsidP="00000000" w:rsidRDefault="00000000" w:rsidRPr="00000000" w14:paraId="00000028">
      <w:pPr>
        <w:widowControl w:val="0"/>
        <w:spacing w:line="259" w:lineRule="auto"/>
        <w:ind w:right="4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bl>
      <w:tblPr>
        <w:tblStyle w:val="Table2"/>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1710"/>
        <w:gridCol w:w="2880"/>
        <w:tblGridChange w:id="0">
          <w:tblGrid>
            <w:gridCol w:w="4245"/>
            <w:gridCol w:w="1710"/>
            <w:gridCol w:w="288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9">
            <w:pPr>
              <w:widowControl w:val="0"/>
              <w:spacing w:line="259"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Deliverable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A">
            <w:pPr>
              <w:widowControl w:val="0"/>
              <w:spacing w:line="259"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Due Date</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B">
            <w:pPr>
              <w:widowControl w:val="0"/>
              <w:spacing w:line="259" w:lineRule="auto"/>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Status</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C">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D">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E">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F">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5">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6">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7">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8">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A">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B">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C">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D">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E">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0">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1">
            <w:pPr>
              <w:widowControl w:val="0"/>
              <w:spacing w:line="259" w:lineRule="auto"/>
              <w:ind w:left="90" w:firstLine="0"/>
              <w:rPr>
                <w:rFonts w:ascii="Open Sans" w:cs="Open Sans" w:eastAsia="Open Sans" w:hAnsi="Open San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2">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3">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5">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6">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widowControl w:val="0"/>
              <w:spacing w:line="259" w:lineRule="auto"/>
              <w:ind w:left="90"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Noto Sans Symbols" w:cs="Noto Sans Symbols" w:eastAsia="Noto Sans Symbols" w:hAnsi="Noto Sans Symbol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B">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C">
            <w:pPr>
              <w:widowControl w:val="0"/>
              <w:spacing w:line="259" w:lineRule="auto"/>
              <w:ind w:left="90" w:firstLine="0"/>
              <w:rPr>
                <w:rFonts w:ascii="Open Sans" w:cs="Open Sans" w:eastAsia="Open Sans" w:hAnsi="Open Sans"/>
                <w:b w:val="1"/>
                <w:i w:val="1"/>
                <w:sz w:val="24"/>
                <w:szCs w:val="24"/>
              </w:rPr>
            </w:pPr>
            <w:r w:rsidDel="00000000" w:rsidR="00000000" w:rsidRPr="00000000">
              <w:rPr>
                <w:rFonts w:ascii="Helvetica" w:cs="Helvetica" w:eastAsia="Helvetica" w:hAnsi="Helvetic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Open Sans" w:cs="Open Sans" w:eastAsia="Open Sans" w:hAnsi="Open Sans"/>
                <w:b w:val="1"/>
                <w:i w:val="1"/>
                <w:sz w:val="24"/>
                <w:szCs w:val="24"/>
                <w:rtl w:val="0"/>
              </w:rPr>
              <w:t xml:space="preserve"> </w:t>
            </w:r>
          </w:p>
        </w:tc>
      </w:tr>
    </w:tbl>
    <w:p w:rsidR="00000000" w:rsidDel="00000000" w:rsidP="00000000" w:rsidRDefault="00000000" w:rsidRPr="00000000" w14:paraId="0000004D">
      <w:pPr>
        <w:widowControl w:val="0"/>
        <w:spacing w:before="60" w:line="259" w:lineRule="auto"/>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 </w:t>
      </w:r>
    </w:p>
    <w:p w:rsidR="00000000" w:rsidDel="00000000" w:rsidP="00000000" w:rsidRDefault="00000000" w:rsidRPr="00000000" w14:paraId="0000004E">
      <w:pPr>
        <w:widowControl w:val="0"/>
        <w:spacing w:before="60" w:line="259" w:lineRule="auto"/>
        <w:rPr>
          <w:rFonts w:ascii="Open Sans" w:cs="Open Sans" w:eastAsia="Open Sans" w:hAnsi="Open Sans"/>
          <w:b w:val="1"/>
          <w:sz w:val="24"/>
          <w:szCs w:val="24"/>
          <w:u w:val="single"/>
        </w:rPr>
      </w:pPr>
      <w:r w:rsidDel="00000000" w:rsidR="00000000" w:rsidRPr="00000000">
        <w:rPr>
          <w:rFonts w:ascii="Open Sans" w:cs="Open Sans" w:eastAsia="Open Sans" w:hAnsi="Open Sans"/>
          <w:b w:val="1"/>
          <w:sz w:val="24"/>
          <w:szCs w:val="24"/>
          <w:u w:val="single"/>
          <w:rtl w:val="0"/>
        </w:rPr>
        <w:t xml:space="preserve">BUDGET SUMMARY – Annual Expenditure Calculation</w:t>
      </w:r>
    </w:p>
    <w:p w:rsidR="00000000" w:rsidDel="00000000" w:rsidP="00000000" w:rsidRDefault="00000000" w:rsidRPr="00000000" w14:paraId="0000004F">
      <w:pPr>
        <w:widowControl w:val="0"/>
        <w:spacing w:line="259" w:lineRule="auto"/>
        <w:rPr>
          <w:rFonts w:ascii="Open Sans" w:cs="Open Sans" w:eastAsia="Open Sans" w:hAnsi="Open Sans"/>
          <w:color w:val="0000ff"/>
          <w:sz w:val="24"/>
          <w:szCs w:val="24"/>
          <w:u w:val="single"/>
        </w:rPr>
      </w:pPr>
      <w:r w:rsidDel="00000000" w:rsidR="00000000" w:rsidRPr="00000000">
        <w:rPr>
          <w:rFonts w:ascii="Open Sans" w:cs="Open Sans" w:eastAsia="Open Sans" w:hAnsi="Open Sans"/>
          <w:sz w:val="24"/>
          <w:szCs w:val="24"/>
          <w:rtl w:val="0"/>
        </w:rPr>
        <w:t xml:space="preserve">Add annual expenditure calculations to</w:t>
      </w:r>
      <w:hyperlink r:id="rId8">
        <w:r w:rsidDel="00000000" w:rsidR="00000000" w:rsidRPr="00000000">
          <w:rPr>
            <w:rFonts w:ascii="Open Sans" w:cs="Open Sans" w:eastAsia="Open Sans" w:hAnsi="Open Sans"/>
            <w:sz w:val="24"/>
            <w:szCs w:val="24"/>
            <w:rtl w:val="0"/>
          </w:rPr>
          <w:t xml:space="preserve"> </w:t>
        </w:r>
      </w:hyperlink>
      <w:hyperlink r:id="rId9">
        <w:r w:rsidDel="00000000" w:rsidR="00000000" w:rsidRPr="00000000">
          <w:rPr>
            <w:rFonts w:ascii="Open Sans" w:cs="Open Sans" w:eastAsia="Open Sans" w:hAnsi="Open Sans"/>
            <w:color w:val="0000ff"/>
            <w:sz w:val="24"/>
            <w:szCs w:val="24"/>
            <w:u w:val="single"/>
            <w:rtl w:val="0"/>
          </w:rPr>
          <w:t xml:space="preserve">Delta Science Tracker.</w:t>
        </w:r>
      </w:hyperlink>
      <w:r w:rsidDel="00000000" w:rsidR="00000000" w:rsidRPr="00000000">
        <w:rPr>
          <w:rtl w:val="0"/>
        </w:rPr>
      </w:r>
    </w:p>
    <w:tbl>
      <w:tblPr>
        <w:tblStyle w:val="Table3"/>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13.2075471698113"/>
        <w:gridCol w:w="1779.622641509434"/>
        <w:gridCol w:w="1711.698113207547"/>
        <w:gridCol w:w="1711.698113207547"/>
        <w:gridCol w:w="1643.7735849056605"/>
        <w:tblGridChange w:id="0">
          <w:tblGrid>
            <w:gridCol w:w="2513.2075471698113"/>
            <w:gridCol w:w="1779.622641509434"/>
            <w:gridCol w:w="1711.698113207547"/>
            <w:gridCol w:w="1711.698113207547"/>
            <w:gridCol w:w="1643.7735849056605"/>
          </w:tblGrid>
        </w:tblGridChange>
      </w:tblGrid>
      <w:tr>
        <w:trPr>
          <w:cantSplit w:val="0"/>
          <w:trHeight w:val="1935" w:hRule="atLeast"/>
          <w:tblHeader w:val="0"/>
        </w:trPr>
        <w:tc>
          <w:tcPr>
            <w:tcBorders>
              <w:top w:color="818181" w:space="0" w:sz="8" w:val="single"/>
              <w:left w:color="818181" w:space="0" w:sz="8" w:val="single"/>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50">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Budget Category</w:t>
            </w:r>
          </w:p>
          <w:p w:rsidR="00000000" w:rsidDel="00000000" w:rsidP="00000000" w:rsidRDefault="00000000" w:rsidRPr="00000000" w14:paraId="00000051">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t>
            </w:r>
            <w:r w:rsidDel="00000000" w:rsidR="00000000" w:rsidRPr="00000000">
              <w:rPr>
                <w:rFonts w:ascii="Open Sans" w:cs="Open Sans" w:eastAsia="Open Sans" w:hAnsi="Open Sans"/>
                <w:b w:val="1"/>
                <w:i w:val="1"/>
                <w:sz w:val="24"/>
                <w:szCs w:val="24"/>
                <w:rtl w:val="0"/>
              </w:rPr>
              <w:t xml:space="preserve">edit these to exactly match contract budget</w:t>
            </w:r>
            <w:r w:rsidDel="00000000" w:rsidR="00000000" w:rsidRPr="00000000">
              <w:rPr>
                <w:rFonts w:ascii="Open Sans" w:cs="Open Sans" w:eastAsia="Open Sans" w:hAnsi="Open Sans"/>
                <w:b w:val="1"/>
                <w:sz w:val="24"/>
                <w:szCs w:val="24"/>
                <w:rtl w:val="0"/>
              </w:rPr>
              <w:t xml:space="preserve">)</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52">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Total Contract Budget</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53">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Amount Invoiced this Year</w:t>
            </w:r>
          </w:p>
          <w:p w:rsidR="00000000" w:rsidDel="00000000" w:rsidP="00000000" w:rsidRDefault="00000000" w:rsidRPr="00000000" w14:paraId="00000054">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55">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Amount Invoiced to Date Prior to this Year</w:t>
            </w:r>
          </w:p>
          <w:p w:rsidR="00000000" w:rsidDel="00000000" w:rsidP="00000000" w:rsidRDefault="00000000" w:rsidRPr="00000000" w14:paraId="00000056">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w:t>
            </w:r>
          </w:p>
        </w:tc>
        <w:tc>
          <w:tcPr>
            <w:tcBorders>
              <w:top w:color="818181" w:space="0" w:sz="8" w:val="single"/>
              <w:left w:color="000000" w:space="0" w:sz="0" w:val="nil"/>
              <w:bottom w:color="818181" w:space="0" w:sz="8" w:val="single"/>
              <w:right w:color="818181" w:space="0" w:sz="8" w:val="single"/>
            </w:tcBorders>
            <w:tcMar>
              <w:top w:w="0.0" w:type="dxa"/>
              <w:left w:w="0.0" w:type="dxa"/>
              <w:bottom w:w="0.0" w:type="dxa"/>
              <w:right w:w="0.0" w:type="dxa"/>
            </w:tcMar>
            <w:vAlign w:val="bottom"/>
          </w:tcPr>
          <w:p w:rsidR="00000000" w:rsidDel="00000000" w:rsidP="00000000" w:rsidRDefault="00000000" w:rsidRPr="00000000" w14:paraId="00000057">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Total Expenditures (A+B)</w:t>
            </w:r>
          </w:p>
        </w:tc>
      </w:tr>
      <w:tr>
        <w:trPr>
          <w:cantSplit w:val="0"/>
          <w:trHeight w:val="990"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Personnel:</w:t>
              <w:br w:type="textWrapping"/>
            </w:r>
            <w:r w:rsidDel="00000000" w:rsidR="00000000" w:rsidRPr="00000000">
              <w:rPr>
                <w:rFonts w:ascii="Open Sans" w:cs="Open Sans" w:eastAsia="Open Sans" w:hAnsi="Open Sans"/>
                <w:sz w:val="24"/>
                <w:szCs w:val="24"/>
                <w:rtl w:val="0"/>
              </w:rPr>
              <w:t xml:space="preserve">Salaries and Fringe Benefits</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A">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B">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C">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540"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D">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Travel</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E">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5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1">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55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2">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Materials &amp; Supplies</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3">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5">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6">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60"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7">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Equipment</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A">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B">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60"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C">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Subcontractor</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D">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E">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6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0">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1">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Other Direct Costs</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2">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3">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5">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6">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Indirect Costs %___</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7">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9">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A">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B">
            <w:pPr>
              <w:widowControl w:val="0"/>
              <w:spacing w:line="259" w:lineRule="auto"/>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Total Cost</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C">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D">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E">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c>
          <w:tcPr>
            <w:tcBorders>
              <w:top w:color="000000" w:space="0" w:sz="0" w:val="nil"/>
              <w:left w:color="000000" w:space="0" w:sz="0" w:val="nil"/>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7F">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t>
            </w:r>
          </w:p>
        </w:tc>
      </w:tr>
      <w:tr>
        <w:trPr>
          <w:cantSplit w:val="0"/>
          <w:trHeight w:val="375" w:hRule="atLeast"/>
          <w:tblHeader w:val="0"/>
        </w:trPr>
        <w:tc>
          <w:tcPr>
            <w:gridSpan w:val="4"/>
            <w:tcBorders>
              <w:top w:color="000000" w:space="0" w:sz="0" w:val="nil"/>
              <w:left w:color="818181" w:space="0" w:sz="8" w:val="single"/>
              <w:bottom w:color="818181" w:space="0" w:sz="8" w:val="single"/>
              <w:right w:color="818181" w:space="0" w:sz="8" w:val="single"/>
            </w:tcBorders>
            <w:tcMar>
              <w:top w:w="0.0" w:type="dxa"/>
              <w:left w:w="0.0" w:type="dxa"/>
              <w:bottom w:w="0.0" w:type="dxa"/>
              <w:right w:w="0.0" w:type="dxa"/>
            </w:tcMar>
            <w:vAlign w:val="top"/>
          </w:tcPr>
          <w:p w:rsidR="00000000" w:rsidDel="00000000" w:rsidP="00000000" w:rsidRDefault="00000000" w:rsidRPr="00000000" w14:paraId="00000080">
            <w:pPr>
              <w:widowControl w:val="0"/>
              <w:spacing w:line="259" w:lineRule="auto"/>
              <w:jc w:val="righ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AMOUNT ROUNDED FOR BUDGET PURPOSES ONLY:</w:t>
            </w:r>
          </w:p>
        </w:tc>
        <w:tc>
          <w:tcPr>
            <w:tcBorders>
              <w:top w:color="000000" w:space="0" w:sz="0" w:val="nil"/>
              <w:left w:color="000000" w:space="0" w:sz="0" w:val="nil"/>
              <w:bottom w:color="818181" w:space="0" w:sz="8" w:val="single"/>
              <w:right w:color="818181"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84">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w:t>
            </w:r>
          </w:p>
        </w:tc>
      </w:tr>
    </w:tbl>
    <w:p w:rsidR="00000000" w:rsidDel="00000000" w:rsidP="00000000" w:rsidRDefault="00000000" w:rsidRPr="00000000" w14:paraId="00000085">
      <w:pPr>
        <w:widowControl w:val="0"/>
        <w:spacing w:before="240" w:line="259" w:lineRule="auto"/>
        <w:ind w:right="20"/>
        <w:rPr>
          <w:rFonts w:ascii="Open Sans" w:cs="Open Sans" w:eastAsia="Open Sans" w:hAnsi="Open Sans"/>
          <w:sz w:val="24"/>
          <w:szCs w:val="24"/>
        </w:rPr>
      </w:pPr>
      <w:r w:rsidDel="00000000" w:rsidR="00000000" w:rsidRPr="00000000">
        <w:rPr>
          <w:rFonts w:ascii="Open Sans" w:cs="Open Sans" w:eastAsia="Open Sans" w:hAnsi="Open Sans"/>
          <w:b w:val="1"/>
          <w:sz w:val="24"/>
          <w:szCs w:val="24"/>
          <w:u w:val="single"/>
          <w:rtl w:val="0"/>
        </w:rPr>
        <w:t xml:space="preserve">ANNUAL REPORT ADDITIONAL REQUIREMENTS:</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86">
      <w:pPr>
        <w:widowControl w:val="0"/>
        <w:spacing w:after="160" w:line="259"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Changes or Challenges</w:t>
        <w:br w:type="textWrapping"/>
      </w:r>
      <w:r w:rsidDel="00000000" w:rsidR="00000000" w:rsidRPr="00000000">
        <w:rPr>
          <w:rFonts w:ascii="Open Sans" w:cs="Open Sans" w:eastAsia="Open Sans" w:hAnsi="Open Sans"/>
          <w:sz w:val="24"/>
          <w:szCs w:val="24"/>
          <w:rtl w:val="0"/>
        </w:rPr>
        <w:t xml:space="preserve">Have there been any changes in your approach? Have there been actual or anticipated challenges or delays? Have there been changes that significantly impact expenditures? How did you overcome these challenges? Describe.</w:t>
      </w:r>
    </w:p>
    <w:p w:rsidR="00000000" w:rsidDel="00000000" w:rsidP="00000000" w:rsidRDefault="00000000" w:rsidRPr="00000000" w14:paraId="00000087">
      <w:pPr>
        <w:widowControl w:val="0"/>
        <w:spacing w:line="259"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Research Relevancy</w:t>
      </w:r>
    </w:p>
    <w:p w:rsidR="00000000" w:rsidDel="00000000" w:rsidP="00000000" w:rsidRDefault="00000000" w:rsidRPr="00000000" w14:paraId="00000088">
      <w:pPr>
        <w:widowControl w:val="0"/>
        <w:spacing w:line="259"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How does your work contribute to addressing gaps in the SAA (based on SA, MQ, and MN)?</w:t>
      </w:r>
    </w:p>
    <w:p w:rsidR="00000000" w:rsidDel="00000000" w:rsidP="00000000" w:rsidRDefault="00000000" w:rsidRPr="00000000" w14:paraId="00000089">
      <w:pPr>
        <w:widowControl w:val="0"/>
        <w:spacing w:after="160" w:line="259" w:lineRule="auto"/>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Research Highlight feature</w:t>
      </w:r>
      <w:r w:rsidDel="00000000" w:rsidR="00000000" w:rsidRPr="00000000">
        <w:rPr>
          <w:rFonts w:ascii="Open Sans" w:cs="Open Sans" w:eastAsia="Open Sans" w:hAnsi="Open Sans"/>
          <w:sz w:val="24"/>
          <w:szCs w:val="24"/>
          <w:rtl w:val="0"/>
        </w:rPr>
        <w:t xml:space="preserve"> (include photo(s) for social media/web)</w:t>
        <w:br w:type="textWrapping"/>
        <w:t xml:space="preserve">In 1-2 paragraphs, summarize any key findings, results, outcomes, and other important project updates to date for a non-science audience.</w:t>
      </w:r>
    </w:p>
    <w:p w:rsidR="00000000" w:rsidDel="00000000" w:rsidP="00000000" w:rsidRDefault="00000000" w:rsidRPr="00000000" w14:paraId="0000008A">
      <w:pPr>
        <w:widowControl w:val="0"/>
        <w:spacing w:after="160" w:line="259" w:lineRule="auto"/>
        <w:rPr/>
      </w:pPr>
      <w:r w:rsidDel="00000000" w:rsidR="00000000" w:rsidRPr="00000000">
        <w:rPr>
          <w:rFonts w:ascii="Open Sans" w:cs="Open Sans" w:eastAsia="Open Sans" w:hAnsi="Open Sans"/>
          <w:sz w:val="24"/>
          <w:szCs w:val="24"/>
          <w:rtl w:val="0"/>
        </w:rPr>
        <w:t xml:space="preserve"> </w:t>
      </w: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423988" cy="70126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23988" cy="70126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3943350</wp:posOffset>
          </wp:positionH>
          <wp:positionV relativeFrom="paragraph">
            <wp:posOffset>-19049</wp:posOffset>
          </wp:positionV>
          <wp:extent cx="2195513" cy="974215"/>
          <wp:effectExtent b="0" l="0" r="0" t="0"/>
          <wp:wrapNone/>
          <wp:docPr id="1" name="image1.png"/>
          <a:graphic>
            <a:graphicData uri="http://schemas.openxmlformats.org/drawingml/2006/picture">
              <pic:pic>
                <pic:nvPicPr>
                  <pic:cNvPr id="0" name="image1.png"/>
                  <pic:cNvPicPr preferRelativeResize="0"/>
                </pic:nvPicPr>
                <pic:blipFill>
                  <a:blip r:embed="rId2"/>
                  <a:srcRect b="9876" l="0" r="0" t="16049"/>
                  <a:stretch>
                    <a:fillRect/>
                  </a:stretch>
                </pic:blipFill>
                <pic:spPr>
                  <a:xfrm>
                    <a:off x="0" y="0"/>
                    <a:ext cx="2195513" cy="9742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tabs>
        <w:tab w:val="left" w:leader="none" w:pos="9960"/>
      </w:tabs>
      <w:ind w:right="475"/>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sciencetracker.deltacouncil.ca.gov/" TargetMode="External"/><Relationship Id="rId5" Type="http://schemas.openxmlformats.org/officeDocument/2006/relationships/styles" Target="styles.xml"/><Relationship Id="rId6" Type="http://schemas.openxmlformats.org/officeDocument/2006/relationships/hyperlink" Target="https://sciencetracker.deltacouncil.ca.gov/" TargetMode="External"/><Relationship Id="rId7" Type="http://schemas.openxmlformats.org/officeDocument/2006/relationships/hyperlink" Target="https://sciencetracker.deltacouncil.ca.gov/" TargetMode="External"/><Relationship Id="rId8" Type="http://schemas.openxmlformats.org/officeDocument/2006/relationships/hyperlink" Target="https://sciencetracker.deltacouncil.c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